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1164" w14:textId="2FBF7F9A" w:rsidR="00FD5318" w:rsidRPr="00FD5318" w:rsidRDefault="00FD5318" w:rsidP="00FD5318">
      <w:pPr>
        <w:rPr>
          <w:b/>
          <w:bCs/>
          <w:color w:val="00B0F0"/>
          <w:sz w:val="28"/>
          <w:szCs w:val="28"/>
        </w:rPr>
      </w:pPr>
      <w:r w:rsidRPr="00FD5318">
        <w:rPr>
          <w:b/>
          <w:bCs/>
          <w:color w:val="00B0F0"/>
          <w:sz w:val="28"/>
          <w:szCs w:val="28"/>
        </w:rPr>
        <w:t xml:space="preserve">Thème « </w:t>
      </w:r>
      <w:r w:rsidR="00A16837">
        <w:rPr>
          <w:b/>
          <w:bCs/>
          <w:color w:val="00B0F0"/>
          <w:sz w:val="28"/>
          <w:szCs w:val="28"/>
        </w:rPr>
        <w:t>Observation Sociale des Territoires Fluviaux</w:t>
      </w:r>
      <w:r w:rsidRPr="00FD5318">
        <w:rPr>
          <w:b/>
          <w:bCs/>
          <w:color w:val="00B0F0"/>
          <w:sz w:val="28"/>
          <w:szCs w:val="28"/>
        </w:rPr>
        <w:t xml:space="preserve"> »</w:t>
      </w:r>
    </w:p>
    <w:p w14:paraId="2681EDAA" w14:textId="12096C37" w:rsidR="00FD5318" w:rsidRPr="00FD5318" w:rsidRDefault="00A16837" w:rsidP="00FD5318">
      <w:pPr>
        <w:rPr>
          <w:b/>
          <w:bCs/>
          <w:color w:val="00B0F0"/>
          <w:sz w:val="28"/>
          <w:szCs w:val="28"/>
        </w:rPr>
      </w:pPr>
      <w:r>
        <w:rPr>
          <w:b/>
          <w:bCs/>
          <w:color w:val="00B0F0"/>
          <w:sz w:val="28"/>
          <w:szCs w:val="28"/>
        </w:rPr>
        <w:t>OSTF</w:t>
      </w:r>
    </w:p>
    <w:p w14:paraId="118C4BD4" w14:textId="77777777" w:rsidR="00FD5318" w:rsidRDefault="00FD5318" w:rsidP="00FD5318"/>
    <w:p w14:paraId="67298594" w14:textId="3414AC12" w:rsidR="00FD5318" w:rsidRDefault="00FD5318" w:rsidP="00FD5318">
      <w:pPr>
        <w:rPr>
          <w:b/>
          <w:bCs/>
          <w:color w:val="00B0F0"/>
        </w:rPr>
      </w:pPr>
      <w:r w:rsidRPr="00FD5318">
        <w:rPr>
          <w:b/>
          <w:bCs/>
          <w:color w:val="00B0F0"/>
        </w:rPr>
        <w:t xml:space="preserve">Bilan </w:t>
      </w:r>
      <w:r w:rsidR="00A16837">
        <w:rPr>
          <w:b/>
          <w:bCs/>
          <w:color w:val="00B0F0"/>
        </w:rPr>
        <w:t>OSTF</w:t>
      </w:r>
      <w:r w:rsidRPr="00FD5318">
        <w:rPr>
          <w:b/>
          <w:bCs/>
          <w:color w:val="00B0F0"/>
        </w:rPr>
        <w:t xml:space="preserve"> 2018-2022</w:t>
      </w:r>
    </w:p>
    <w:p w14:paraId="02B76BCF" w14:textId="77777777" w:rsidR="00A16837" w:rsidRDefault="00A16837" w:rsidP="00A16837">
      <w:pPr>
        <w:jc w:val="both"/>
        <w:rPr>
          <w:rFonts w:ascii="Century Gothic" w:hAnsi="Century Gothic" w:cs="Arial"/>
          <w:bCs/>
          <w:iCs/>
          <w:sz w:val="22"/>
          <w:szCs w:val="22"/>
        </w:rPr>
      </w:pPr>
      <w:r>
        <w:rPr>
          <w:rFonts w:ascii="Century Gothic" w:hAnsi="Century Gothic" w:cs="Arial"/>
          <w:bCs/>
          <w:iCs/>
          <w:sz w:val="22"/>
          <w:szCs w:val="22"/>
        </w:rPr>
        <w:t xml:space="preserve">L’entrée principale du thème est la compréhension des phénomènes sociaux intervenant dans les politiques de gestion des milieux aquatiques. Le thème se structure en interaction forte avec les trois thèmes bio-physico-chimiques, favorisant l’interdisciplinarité. Par exemple, le thème comprend des identifications d’invariants dans les processus de restauration (projet </w:t>
      </w:r>
      <w:proofErr w:type="spellStart"/>
      <w:r>
        <w:rPr>
          <w:rFonts w:ascii="Century Gothic" w:hAnsi="Century Gothic" w:cs="Arial"/>
          <w:bCs/>
          <w:i/>
          <w:sz w:val="22"/>
          <w:szCs w:val="22"/>
        </w:rPr>
        <w:t>Efresco</w:t>
      </w:r>
      <w:proofErr w:type="spellEnd"/>
      <w:r>
        <w:rPr>
          <w:rFonts w:ascii="Century Gothic" w:hAnsi="Century Gothic" w:cs="Arial"/>
          <w:bCs/>
          <w:iCs/>
          <w:sz w:val="22"/>
          <w:szCs w:val="22"/>
        </w:rPr>
        <w:t xml:space="preserve">), des couplages de modèles hydrologiques et de pratiques sociales (projet </w:t>
      </w:r>
      <w:r>
        <w:rPr>
          <w:rFonts w:ascii="Century Gothic" w:hAnsi="Century Gothic" w:cs="Arial"/>
          <w:bCs/>
          <w:i/>
          <w:sz w:val="22"/>
          <w:szCs w:val="22"/>
        </w:rPr>
        <w:t>RADHY Buech</w:t>
      </w:r>
      <w:r>
        <w:rPr>
          <w:rFonts w:ascii="Century Gothic" w:hAnsi="Century Gothic" w:cs="Arial"/>
          <w:bCs/>
          <w:iCs/>
          <w:sz w:val="22"/>
          <w:szCs w:val="22"/>
        </w:rPr>
        <w:t xml:space="preserve">), ou le développement de jeux sérieux participatifs pour identifier des compromis entre préservation des cultures et qualité de l’eau (projet </w:t>
      </w:r>
      <w:r>
        <w:rPr>
          <w:rFonts w:ascii="Century Gothic" w:hAnsi="Century Gothic" w:cs="Arial"/>
          <w:bCs/>
          <w:i/>
          <w:sz w:val="22"/>
          <w:szCs w:val="22"/>
        </w:rPr>
        <w:t>SPIRIT</w:t>
      </w:r>
      <w:r>
        <w:rPr>
          <w:rFonts w:ascii="Century Gothic" w:hAnsi="Century Gothic" w:cs="Arial"/>
          <w:bCs/>
          <w:iCs/>
          <w:sz w:val="22"/>
          <w:szCs w:val="22"/>
        </w:rPr>
        <w:t xml:space="preserve">). En propre, le thème analyse des trajectoires qui se construisent à l’interface eau-société et vise la compréhension des perceptions et des représentations à travers la construction de récits (projet </w:t>
      </w:r>
      <w:r>
        <w:rPr>
          <w:rFonts w:ascii="Century Gothic" w:hAnsi="Century Gothic" w:cs="Arial"/>
          <w:bCs/>
          <w:i/>
          <w:sz w:val="22"/>
          <w:szCs w:val="22"/>
        </w:rPr>
        <w:t>Trajectoires</w:t>
      </w:r>
      <w:r>
        <w:rPr>
          <w:rFonts w:ascii="Century Gothic" w:hAnsi="Century Gothic" w:cs="Arial"/>
          <w:bCs/>
          <w:iCs/>
          <w:sz w:val="22"/>
          <w:szCs w:val="22"/>
        </w:rPr>
        <w:t>) ou l’analyse des transformations (</w:t>
      </w:r>
      <w:r>
        <w:rPr>
          <w:rFonts w:ascii="Century Gothic" w:hAnsi="Century Gothic" w:cs="Arial"/>
          <w:bCs/>
          <w:i/>
          <w:sz w:val="22"/>
          <w:szCs w:val="22"/>
        </w:rPr>
        <w:t>Géni-Eaux</w:t>
      </w:r>
      <w:r>
        <w:rPr>
          <w:rFonts w:ascii="Century Gothic" w:hAnsi="Century Gothic" w:cs="Arial"/>
          <w:bCs/>
          <w:iCs/>
          <w:sz w:val="22"/>
          <w:szCs w:val="22"/>
        </w:rPr>
        <w:t xml:space="preserve">). </w:t>
      </w:r>
    </w:p>
    <w:p w14:paraId="51AF85FE" w14:textId="77777777" w:rsidR="00A16837" w:rsidRDefault="00A16837" w:rsidP="00A16837">
      <w:pPr>
        <w:jc w:val="both"/>
        <w:rPr>
          <w:rFonts w:ascii="Century Gothic" w:hAnsi="Century Gothic"/>
          <w:sz w:val="22"/>
          <w:szCs w:val="22"/>
        </w:rPr>
      </w:pPr>
    </w:p>
    <w:p w14:paraId="55B4380B" w14:textId="77777777" w:rsidR="00A16837" w:rsidRDefault="00A16837" w:rsidP="00A16837">
      <w:pPr>
        <w:jc w:val="both"/>
        <w:rPr>
          <w:rFonts w:ascii="Century Gothic" w:hAnsi="Century Gothic" w:cs="Arial"/>
          <w:bCs/>
          <w:iCs/>
        </w:rPr>
      </w:pPr>
      <w:r>
        <w:rPr>
          <w:rFonts w:ascii="Century Gothic" w:hAnsi="Century Gothic" w:cs="Arial"/>
          <w:bCs/>
          <w:iCs/>
          <w:sz w:val="22"/>
          <w:szCs w:val="22"/>
        </w:rPr>
        <w:t xml:space="preserve">Au sein du thème, la transversalité est pensée autour de </w:t>
      </w:r>
      <w:r>
        <w:rPr>
          <w:rFonts w:ascii="Century Gothic" w:hAnsi="Century Gothic" w:cs="Arial"/>
          <w:b/>
          <w:bCs/>
          <w:iCs/>
          <w:sz w:val="22"/>
          <w:szCs w:val="22"/>
        </w:rPr>
        <w:t>4 questions scientifiques</w:t>
      </w:r>
      <w:r>
        <w:rPr>
          <w:rFonts w:ascii="Century Gothic" w:hAnsi="Century Gothic" w:cs="Arial"/>
          <w:bCs/>
          <w:iCs/>
          <w:sz w:val="22"/>
          <w:szCs w:val="22"/>
        </w:rPr>
        <w:t> : (1) Quels sont les déterminants de la gouvernance de l’eau ? (2) Quels liens entre les interactions des acteurs et la vulnérabilité face aux risques ? (3) Comment les territoires de l’eau s’articulent avec d’autres logiques territoriales ? (4) Quel est l’état des controverses au sein du bassin ? </w:t>
      </w:r>
    </w:p>
    <w:p w14:paraId="7DD6D582" w14:textId="77777777" w:rsidR="00A16837" w:rsidRDefault="00A16837" w:rsidP="00A16837">
      <w:pPr>
        <w:ind w:left="284"/>
        <w:jc w:val="both"/>
        <w:rPr>
          <w:rFonts w:ascii="Century Gothic" w:hAnsi="Century Gothic" w:cs="Arial"/>
          <w:bCs/>
          <w:iCs/>
        </w:rPr>
      </w:pPr>
    </w:p>
    <w:p w14:paraId="35C9E26D" w14:textId="77777777" w:rsidR="00A16837" w:rsidRDefault="00A16837" w:rsidP="00A16837">
      <w:pPr>
        <w:jc w:val="both"/>
        <w:rPr>
          <w:rFonts w:ascii="Century Gothic" w:hAnsi="Century Gothic"/>
          <w:sz w:val="22"/>
          <w:szCs w:val="22"/>
        </w:rPr>
      </w:pPr>
      <w:r>
        <w:rPr>
          <w:rFonts w:ascii="Century Gothic" w:hAnsi="Century Gothic"/>
          <w:b/>
          <w:bCs/>
          <w:sz w:val="22"/>
          <w:szCs w:val="22"/>
        </w:rPr>
        <w:t>Un fait marquant</w:t>
      </w:r>
      <w:r>
        <w:rPr>
          <w:rFonts w:ascii="Century Gothic" w:hAnsi="Century Gothic"/>
          <w:bCs/>
          <w:sz w:val="22"/>
          <w:szCs w:val="22"/>
        </w:rPr>
        <w:t xml:space="preserve"> de l’exercice est l’augmentation de projets participatifs, à l’image du projet « </w:t>
      </w:r>
      <w:proofErr w:type="spellStart"/>
      <w:r>
        <w:rPr>
          <w:rFonts w:ascii="Century Gothic" w:hAnsi="Century Gothic"/>
          <w:bCs/>
          <w:i/>
          <w:iCs/>
          <w:sz w:val="22"/>
          <w:szCs w:val="22"/>
        </w:rPr>
        <w:t>Hydropop</w:t>
      </w:r>
      <w:proofErr w:type="spellEnd"/>
      <w:r>
        <w:rPr>
          <w:rFonts w:ascii="Century Gothic" w:hAnsi="Century Gothic"/>
          <w:bCs/>
          <w:sz w:val="22"/>
          <w:szCs w:val="22"/>
        </w:rPr>
        <w:t> :</w:t>
      </w:r>
      <w:r>
        <w:rPr>
          <w:rFonts w:ascii="Calibri" w:eastAsiaTheme="minorEastAsia" w:hAnsi="Calibri" w:cs="Calibri"/>
          <w:bCs/>
          <w:sz w:val="22"/>
          <w:szCs w:val="22"/>
        </w:rPr>
        <w:t xml:space="preserve"> </w:t>
      </w:r>
      <w:r>
        <w:rPr>
          <w:rFonts w:ascii="Century Gothic" w:hAnsi="Century Gothic"/>
          <w:bCs/>
          <w:sz w:val="22"/>
          <w:szCs w:val="22"/>
        </w:rPr>
        <w:t>vers une hydrologie populaire et participative ». Le projet</w:t>
      </w:r>
      <w:r>
        <w:rPr>
          <w:rFonts w:ascii="Century Gothic" w:hAnsi="Century Gothic"/>
          <w:sz w:val="22"/>
          <w:szCs w:val="22"/>
        </w:rPr>
        <w:t xml:space="preserve"> articule 2 démarches : une action de mesure et une construction sociale visant à un partage raisonné de la ressource qui n’entrave pas le développement local. Il s’agit de (1) mesurer les phénomènes de basses eaux, (2) engager les résidents dans la compréhension de ces phénomènes, (3) mettre en dialogue les différents acteurs de la gestion de la ressource en eau autour de la gestion de crise.</w:t>
      </w:r>
    </w:p>
    <w:p w14:paraId="1D002F5D" w14:textId="77777777" w:rsidR="00A16837" w:rsidRDefault="00A16837" w:rsidP="00A16837">
      <w:pPr>
        <w:jc w:val="both"/>
        <w:rPr>
          <w:rFonts w:ascii="Century Gothic" w:hAnsi="Century Gothic"/>
          <w:sz w:val="22"/>
          <w:szCs w:val="22"/>
        </w:rPr>
      </w:pPr>
      <w:r>
        <w:rPr>
          <w:rFonts w:ascii="Century Gothic" w:hAnsi="Century Gothic"/>
          <w:noProof/>
          <w:sz w:val="22"/>
          <w:szCs w:val="22"/>
        </w:rPr>
        <w:lastRenderedPageBreak/>
        <mc:AlternateContent>
          <mc:Choice Requires="wpg">
            <w:drawing>
              <wp:anchor distT="0" distB="0" distL="114300" distR="114300" simplePos="0" relativeHeight="251659264" behindDoc="0" locked="0" layoutInCell="1" allowOverlap="1" wp14:anchorId="6C212439" wp14:editId="4E778EB9">
                <wp:simplePos x="0" y="0"/>
                <wp:positionH relativeFrom="column">
                  <wp:posOffset>4054100</wp:posOffset>
                </wp:positionH>
                <wp:positionV relativeFrom="paragraph">
                  <wp:posOffset>-1822</wp:posOffset>
                </wp:positionV>
                <wp:extent cx="2430020" cy="2987321"/>
                <wp:effectExtent l="0" t="0" r="0" b="0"/>
                <wp:wrapSquare wrapText="bothSides"/>
                <wp:docPr id="50" name="Groupe 50"/>
                <wp:cNvGraphicFramePr/>
                <a:graphic xmlns:a="http://schemas.openxmlformats.org/drawingml/2006/main">
                  <a:graphicData uri="http://schemas.microsoft.com/office/word/2010/wordprocessingGroup">
                    <wpg:wgp>
                      <wpg:cNvGrpSpPr/>
                      <wpg:grpSpPr>
                        <a:xfrm>
                          <a:off x="0" y="0"/>
                          <a:ext cx="2430020" cy="2987321"/>
                          <a:chOff x="0" y="0"/>
                          <a:chExt cx="2430020" cy="2987321"/>
                        </a:xfrm>
                      </wpg:grpSpPr>
                      <pic:pic xmlns:pic="http://schemas.openxmlformats.org/drawingml/2006/picture">
                        <pic:nvPicPr>
                          <pic:cNvPr id="17" name="Image 4"/>
                          <pic:cNvPicPr>
                            <a:picLocks noChangeAspect="1"/>
                          </pic:cNvPicPr>
                        </pic:nvPicPr>
                        <pic:blipFill>
                          <a:blip r:embed="rId4"/>
                          <a:stretch/>
                        </pic:blipFill>
                        <pic:spPr bwMode="auto">
                          <a:xfrm>
                            <a:off x="7495" y="0"/>
                            <a:ext cx="2422525" cy="1965325"/>
                          </a:xfrm>
                          <a:prstGeom prst="rect">
                            <a:avLst/>
                          </a:prstGeom>
                          <a:noFill/>
                        </pic:spPr>
                      </pic:pic>
                      <wps:wsp>
                        <wps:cNvPr id="18" name="Zone de texte 34"/>
                        <wps:cNvSpPr txBox="1"/>
                        <wps:spPr bwMode="auto">
                          <a:xfrm>
                            <a:off x="0" y="1926236"/>
                            <a:ext cx="2421890" cy="1061085"/>
                          </a:xfrm>
                          <a:prstGeom prst="rect">
                            <a:avLst/>
                          </a:prstGeom>
                          <a:solidFill>
                            <a:prstClr val="white"/>
                          </a:solidFill>
                          <a:ln>
                            <a:noFill/>
                          </a:ln>
                        </wps:spPr>
                        <wps:txbx>
                          <w:txbxContent>
                            <w:p w14:paraId="638865D4" w14:textId="77777777" w:rsidR="00A16837" w:rsidRDefault="00A16837" w:rsidP="00A16837">
                              <w:pPr>
                                <w:pStyle w:val="Lgende"/>
                                <w:rPr>
                                  <w:rFonts w:ascii="Century Gothic" w:hAnsi="Century Gothic"/>
                                  <w:color w:val="4F81BD"/>
                                  <w:sz w:val="22"/>
                                  <w:szCs w:val="22"/>
                                </w:rPr>
                              </w:pPr>
                              <w:r>
                                <w:rPr>
                                  <w:rFonts w:ascii="Century Gothic" w:hAnsi="Century Gothic"/>
                                  <w:color w:val="156082" w:themeColor="accent1"/>
                                  <w:sz w:val="20"/>
                                  <w:szCs w:val="20"/>
                                </w:rPr>
                                <w:t>Fig. 7. Exemple de cartographie des étiages dans les Cévennes combinant des relevés citoyens de différents profils (expert formé par les chercheurs en rouge-marron ; lecteur d’échelle de niveau ; ou observateur photo en bleu)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C212439" id="Groupe 50" o:spid="_x0000_s1026" style="position:absolute;left:0;text-align:left;margin-left:319.2pt;margin-top:-.15pt;width:191.35pt;height:235.2pt;z-index:251659264" coordsize="24300,29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74;width:24226;height:19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">
                  <v:imagedata r:id="rId5" o:title=""/>
                </v:shape>
                <v:shapetype id="_x0000_t202" coordsize="21600,21600" o:spt="202" path="m,l,21600r21600,l21600,xe">
                  <v:stroke joinstyle="miter"/>
                  <v:path gradientshapeok="t" o:connecttype="rect"/>
                </v:shapetype>
                <v:shape id="Zone de texte 34" o:spid="_x0000_s1028" type="#_x0000_t202" style="position:absolute;top:19262;width:24218;height:10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fA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IGVX2QAvbwCAAD//wMAUEsBAi0AFAAGAAgAAAAhANvh9svuAAAAhQEAABMAAAAAAAAA&#10;AAAAAAAAAAAAAFtDb250ZW50X1R5cGVzXS54bWxQSwECLQAUAAYACAAAACEAWvQsW78AAAAVAQAA&#10;CwAAAAAAAAAAAAAAAAAfAQAAX3JlbHMvLnJlbHNQSwECLQAUAAYACAAAACEA6AeXwMYAAADbAAAA&#10;DwAAAAAAAAAAAAAAAAAHAgAAZHJzL2Rvd25yZXYueG1sUEsFBgAAAAADAAMAtwAAAPoCAAAAAA==&#10;" stroked="f">
                  <v:textbox style="mso-fit-shape-to-text:t" inset="0,0,0,0">
                    <w:txbxContent>
                      <w:p w14:paraId="638865D4" w14:textId="77777777" w:rsidR="00A16837" w:rsidRDefault="00A16837" w:rsidP="00A16837">
                        <w:pPr>
                          <w:pStyle w:val="Lgende"/>
                          <w:rPr>
                            <w:rFonts w:ascii="Century Gothic" w:hAnsi="Century Gothic"/>
                            <w:color w:val="4F81BD"/>
                            <w:sz w:val="22"/>
                            <w:szCs w:val="22"/>
                          </w:rPr>
                        </w:pPr>
                        <w:r>
                          <w:rPr>
                            <w:rFonts w:ascii="Century Gothic" w:hAnsi="Century Gothic"/>
                            <w:color w:val="156082" w:themeColor="accent1"/>
                            <w:sz w:val="20"/>
                            <w:szCs w:val="20"/>
                          </w:rPr>
                          <w:t>Fig. 7. Exemple de cartographie des étiages dans les Cévennes combinant des relevés citoyens de différents profils (expert formé par les chercheurs en rouge-marron ; lecteur d’échelle de niveau ; ou observateur photo en bleu)</w:t>
                        </w:r>
                      </w:p>
                    </w:txbxContent>
                  </v:textbox>
                </v:shape>
                <w10:wrap type="square"/>
              </v:group>
            </w:pict>
          </mc:Fallback>
        </mc:AlternateContent>
      </w:r>
      <w:r>
        <w:rPr>
          <w:rFonts w:ascii="Century Gothic" w:hAnsi="Century Gothic"/>
          <w:sz w:val="22"/>
          <w:szCs w:val="22"/>
        </w:rPr>
        <w:t>La carte ci-contre (</w:t>
      </w:r>
      <w:r>
        <w:rPr>
          <w:rFonts w:ascii="Century Gothic" w:hAnsi="Century Gothic"/>
          <w:color w:val="156082" w:themeColor="accent1"/>
          <w:sz w:val="22"/>
          <w:szCs w:val="22"/>
        </w:rPr>
        <w:t>Fig. 7</w:t>
      </w:r>
      <w:r>
        <w:rPr>
          <w:rFonts w:ascii="Century Gothic" w:hAnsi="Century Gothic"/>
          <w:sz w:val="22"/>
          <w:szCs w:val="22"/>
        </w:rPr>
        <w:t>) illustre les résultats du projet en termes de participation citoyenne. La communication de crise comprend des bulletins hebdomadaires radiodiffusés, des affichages d’échelles dites « </w:t>
      </w:r>
      <w:proofErr w:type="spellStart"/>
      <w:r>
        <w:rPr>
          <w:rFonts w:ascii="Century Gothic" w:hAnsi="Century Gothic"/>
          <w:sz w:val="22"/>
          <w:szCs w:val="22"/>
        </w:rPr>
        <w:t>Gravisec</w:t>
      </w:r>
      <w:proofErr w:type="spellEnd"/>
      <w:r>
        <w:rPr>
          <w:rFonts w:ascii="Century Gothic" w:hAnsi="Century Gothic"/>
          <w:sz w:val="22"/>
          <w:szCs w:val="22"/>
        </w:rPr>
        <w:t> ». Des exercices de simulation de sécheresse sont par ailleurs réalisés pour comprendre et repenser le rôle des acteurs en situation de crise.</w:t>
      </w:r>
    </w:p>
    <w:p w14:paraId="2B25CC5E" w14:textId="77777777" w:rsidR="00A16837" w:rsidRDefault="00A16837" w:rsidP="00A16837">
      <w:pPr>
        <w:jc w:val="both"/>
        <w:rPr>
          <w:rFonts w:ascii="Century Gothic" w:hAnsi="Century Gothic"/>
          <w:sz w:val="22"/>
          <w:szCs w:val="22"/>
        </w:rPr>
      </w:pPr>
      <w:r>
        <w:rPr>
          <w:rFonts w:ascii="Century Gothic" w:hAnsi="Century Gothic"/>
          <w:b/>
          <w:sz w:val="22"/>
          <w:szCs w:val="22"/>
        </w:rPr>
        <w:t>Un second fait marquant</w:t>
      </w:r>
      <w:r>
        <w:rPr>
          <w:rFonts w:ascii="Century Gothic" w:hAnsi="Century Gothic"/>
          <w:sz w:val="22"/>
          <w:szCs w:val="22"/>
        </w:rPr>
        <w:t xml:space="preserve"> qui illustre l’étude croissante des perceptions et représentations est le projet </w:t>
      </w:r>
      <w:r>
        <w:rPr>
          <w:rFonts w:ascii="Century Gothic" w:hAnsi="Century Gothic"/>
          <w:i/>
          <w:iCs/>
          <w:sz w:val="22"/>
          <w:szCs w:val="22"/>
        </w:rPr>
        <w:t>Géni-Eaux</w:t>
      </w:r>
      <w:r>
        <w:rPr>
          <w:rFonts w:ascii="Century Gothic" w:hAnsi="Century Gothic"/>
          <w:sz w:val="22"/>
          <w:szCs w:val="22"/>
        </w:rPr>
        <w:t xml:space="preserve"> cité en introduction. Il s’intéresse aux liens entre les services rendus par les ouvrages de génie végétal et les services perçus par les citadins et les acteurs de l’aménagement. Il étudie pourquoi et comment les acteurs de l’aménagement ont recours (ou non) au génie végétal. Ses résultats montrent qu’il existe des bénéfices variés sur les plans écologique et social qui sont perçus tant par les acteurs de l’eau que par les habitants. En revanche, des réticences envers l’usage du génie végétal existent, notamment chez les personnes qui déclarent une faible expertise environnementale. L’analyse des entretiens montre que le passage du génie civil au génie végétal n’est pas qu’un simple changement technique, mais nécessite un changement de paradigme de gestion : passer du « prédire et contrôler » à une gestion adaptative. Trois éléments appuient ce changement : (1) une redéfinition de la performance des ouvrages, avec l’intégration des dimensions écologiques et sociales, (2) une meilleure acceptation et partage des risques, et (3) une nouvelle posture, où l’humilité, l’audace et les échanges entre pairs sont centraux.</w:t>
      </w:r>
    </w:p>
    <w:p w14:paraId="641DF3DC" w14:textId="77777777" w:rsidR="00A16837" w:rsidRDefault="00A16837" w:rsidP="00A16837">
      <w:pPr>
        <w:jc w:val="both"/>
        <w:rPr>
          <w:rFonts w:ascii="Century Gothic" w:hAnsi="Century Gothic"/>
          <w:sz w:val="22"/>
          <w:szCs w:val="22"/>
        </w:rPr>
      </w:pPr>
      <w:r>
        <w:rPr>
          <w:rFonts w:ascii="Century Gothic" w:hAnsi="Century Gothic"/>
          <w:b/>
          <w:bCs/>
          <w:sz w:val="22"/>
          <w:szCs w:val="22"/>
        </w:rPr>
        <w:t xml:space="preserve">Les impacts </w:t>
      </w:r>
      <w:r w:rsidRPr="008F2522">
        <w:rPr>
          <w:rFonts w:ascii="Century Gothic" w:hAnsi="Century Gothic"/>
          <w:b/>
          <w:bCs/>
          <w:iCs/>
          <w:sz w:val="22"/>
          <w:szCs w:val="22"/>
        </w:rPr>
        <w:t>sur les socio-écosystèmes</w:t>
      </w:r>
      <w:r>
        <w:rPr>
          <w:rFonts w:ascii="Century Gothic" w:hAnsi="Century Gothic"/>
          <w:bCs/>
          <w:sz w:val="22"/>
          <w:szCs w:val="22"/>
        </w:rPr>
        <w:t xml:space="preserve"> de ce thème sont à la fois directs (concertation locale sur cas concret, compréhension et action collective) et indirecte (optimisation des méthodes de concertation et de mise en œuvre de politiques). </w:t>
      </w:r>
      <w:r>
        <w:rPr>
          <w:rFonts w:ascii="Century Gothic" w:hAnsi="Century Gothic"/>
          <w:sz w:val="22"/>
          <w:szCs w:val="22"/>
        </w:rPr>
        <w:t>Les résultats montrent le besoin de créer des espaces de discussion dès l’amont des projets pour cerner la diversité et la complexité des acteurs et travailler collectivement sur les points de blocage sources de controverses.</w:t>
      </w:r>
      <w:r>
        <w:rPr>
          <w:rFonts w:ascii="Century Gothic" w:hAnsi="Century Gothic"/>
          <w:bCs/>
          <w:sz w:val="22"/>
          <w:szCs w:val="22"/>
        </w:rPr>
        <w:t xml:space="preserve"> </w:t>
      </w:r>
      <w:r>
        <w:rPr>
          <w:rFonts w:ascii="Century Gothic" w:hAnsi="Century Gothic"/>
          <w:sz w:val="22"/>
          <w:szCs w:val="22"/>
        </w:rPr>
        <w:t>La participation à la gestion de l’eau nécessite une adaptation et une hybridation des collectifs impliqués dans la décision. Il est important de pouvoir expérimenter (jeux sérieux, qui se prolongent au niveau RZA), simuler des crises afin d’anticiper et réfléchir aux changements nécessaires sans passer par les effets dramatiques.</w:t>
      </w:r>
    </w:p>
    <w:p w14:paraId="5228FED4" w14:textId="77777777" w:rsidR="00A16837" w:rsidRDefault="00A16837" w:rsidP="00FD5318">
      <w:pPr>
        <w:rPr>
          <w:b/>
          <w:bCs/>
          <w:color w:val="00B0F0"/>
        </w:rPr>
      </w:pPr>
    </w:p>
    <w:p w14:paraId="32731FC9" w14:textId="25269F0E" w:rsidR="00FD5318" w:rsidRDefault="00FD5318" w:rsidP="00FD5318">
      <w:pPr>
        <w:pStyle w:val="Corpsdetexte"/>
        <w:tabs>
          <w:tab w:val="left" w:pos="1134"/>
          <w:tab w:val="left" w:pos="2127"/>
        </w:tabs>
        <w:spacing w:before="240"/>
        <w:jc w:val="both"/>
        <w:rPr>
          <w:rFonts w:ascii="Century Gothic" w:hAnsi="Century Gothic"/>
          <w:b/>
          <w:i w:val="0"/>
          <w:color w:val="00B0F0"/>
          <w:sz w:val="22"/>
          <w:szCs w:val="22"/>
        </w:rPr>
      </w:pPr>
      <w:r w:rsidRPr="00FD5318">
        <w:rPr>
          <w:rFonts w:ascii="Century Gothic" w:hAnsi="Century Gothic"/>
          <w:b/>
          <w:i w:val="0"/>
          <w:color w:val="00B0F0"/>
          <w:sz w:val="22"/>
          <w:szCs w:val="22"/>
        </w:rPr>
        <w:t xml:space="preserve">Perspectives </w:t>
      </w:r>
      <w:r w:rsidR="00A16837">
        <w:rPr>
          <w:rFonts w:ascii="Century Gothic" w:hAnsi="Century Gothic"/>
          <w:b/>
          <w:i w:val="0"/>
          <w:color w:val="00B0F0"/>
          <w:sz w:val="22"/>
          <w:szCs w:val="22"/>
        </w:rPr>
        <w:t>OSTF</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23</w:t>
      </w:r>
      <w:r w:rsidRPr="00FD5318">
        <w:rPr>
          <w:rFonts w:ascii="Century Gothic" w:hAnsi="Century Gothic"/>
          <w:b/>
          <w:i w:val="0"/>
          <w:color w:val="00B0F0"/>
          <w:sz w:val="22"/>
          <w:szCs w:val="22"/>
        </w:rPr>
        <w:t xml:space="preserve"> </w:t>
      </w:r>
      <w:r>
        <w:rPr>
          <w:rFonts w:ascii="Century Gothic" w:hAnsi="Century Gothic"/>
          <w:b/>
          <w:i w:val="0"/>
          <w:color w:val="00B0F0"/>
          <w:sz w:val="22"/>
          <w:szCs w:val="22"/>
        </w:rPr>
        <w:t>–</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27</w:t>
      </w:r>
    </w:p>
    <w:p w14:paraId="1AAB6EE5"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La trajectoire de la thématique OSTF ne fait pas l’objet de modifications majeures. Elle garde ses dynamiques propres, permettant de traiter les questions ouvertes sous un angle d’interdisciplinarité en SHS. Elle reste également tournée vers les autres thèmes de la ZABR permettant de consolider les dynamiques de recherches pluridisciplinaires de la ZABR.</w:t>
      </w:r>
    </w:p>
    <w:p w14:paraId="3DC9FA5E"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lastRenderedPageBreak/>
        <w:t xml:space="preserve">La thématique est structurée autour de 4 questions. Seule la dernière question sur les nouvelles manières de chercher et d’écrire autour d’un rapport sensible à l’eau vue comme bien commun est nouvelle. </w:t>
      </w:r>
    </w:p>
    <w:p w14:paraId="0896C450"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La question 1 porte sur </w:t>
      </w:r>
      <w:r>
        <w:rPr>
          <w:rFonts w:ascii="Century Gothic" w:hAnsi="Century Gothic"/>
          <w:b/>
          <w:iCs w:val="0"/>
          <w:sz w:val="22"/>
          <w:szCs w:val="22"/>
        </w:rPr>
        <w:t>comment se manifestent de façon différenciée des changements sociaux, politiques et économiques sur les cours d’eau ?</w:t>
      </w:r>
      <w:r>
        <w:rPr>
          <w:rFonts w:ascii="Century Gothic" w:hAnsi="Century Gothic"/>
          <w:bCs/>
          <w:i w:val="0"/>
          <w:sz w:val="22"/>
          <w:szCs w:val="22"/>
        </w:rPr>
        <w:t xml:space="preserve"> Elle s’inscrit dans un contexte de transition écologique et d’adaptation aux changements environnementaux globaux et vise notamment à interroger des références (comment sont fixés les états initiaux, les états de références, les situations considérées comme normales ?), des trajectoires et des formes de résilience de certains territoires.</w:t>
      </w:r>
    </w:p>
    <w:p w14:paraId="1AF5F493"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La question 2 s’intéresse à la manière dont </w:t>
      </w:r>
      <w:r>
        <w:rPr>
          <w:rFonts w:ascii="Century Gothic" w:hAnsi="Century Gothic"/>
          <w:b/>
          <w:iCs w:val="0"/>
          <w:sz w:val="22"/>
          <w:szCs w:val="22"/>
        </w:rPr>
        <w:t>différents risques alimentent des controverses dans le bassin du Rhône</w:t>
      </w:r>
      <w:r>
        <w:rPr>
          <w:rFonts w:ascii="Century Gothic" w:hAnsi="Century Gothic"/>
          <w:bCs/>
          <w:i w:val="0"/>
          <w:sz w:val="22"/>
          <w:szCs w:val="22"/>
        </w:rPr>
        <w:t>. Elle permet de mener des analyses autour d’une diversité de tensions et de conflits en lien avec différents risques, certains quantitatifs (manque d’eau ou trop d’eau) et d’autres qualitatifs (pollution). L’objectif est d’avoir une approche intégrée en considérant l’eau, mais aussi d’autres composantes biophysiques (sédiment, arbre…) et des composantes plus sociales (risque sanitaire par exemple) des socio-hydrosystèmes.</w:t>
      </w:r>
    </w:p>
    <w:p w14:paraId="68B47820"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La question 3 vise à analyser </w:t>
      </w:r>
      <w:r>
        <w:rPr>
          <w:rFonts w:ascii="Century Gothic" w:hAnsi="Century Gothic"/>
          <w:b/>
          <w:iCs w:val="0"/>
          <w:sz w:val="22"/>
          <w:szCs w:val="22"/>
        </w:rPr>
        <w:t>comment s’articulent les différents territoires de l’eau avec ceux d’autres politiques publiques ?</w:t>
      </w:r>
      <w:r>
        <w:rPr>
          <w:rFonts w:ascii="Century Gothic" w:hAnsi="Century Gothic"/>
          <w:bCs/>
          <w:i w:val="0"/>
          <w:sz w:val="22"/>
          <w:szCs w:val="22"/>
        </w:rPr>
        <w:t xml:space="preserve"> Elle interroge les différents acteurs qui sont impliqués autour des politiques publiques, qui ont trait de près ou de loin à l’eau, en mettant en lumière des intérêts et des préoccupations contrastées entre développement territorial, espace de vie, espace productif… Elle aborde des contradictions et des synergies entre différentes politiques sectorielles liées à la superposition des territoires d’intervention. </w:t>
      </w:r>
    </w:p>
    <w:p w14:paraId="6E7163D3"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La question 4 interroge </w:t>
      </w:r>
      <w:r>
        <w:rPr>
          <w:rFonts w:ascii="Century Gothic" w:hAnsi="Century Gothic"/>
          <w:b/>
          <w:iCs w:val="0"/>
          <w:sz w:val="22"/>
          <w:szCs w:val="22"/>
        </w:rPr>
        <w:t>comment construire de nouvelles manières de chercher et d’écrire autour d’un rapport sensible à l’eau vue comme commun</w:t>
      </w:r>
      <w:r>
        <w:rPr>
          <w:rFonts w:ascii="Century Gothic" w:hAnsi="Century Gothic"/>
          <w:bCs/>
          <w:iCs w:val="0"/>
          <w:sz w:val="22"/>
          <w:szCs w:val="22"/>
        </w:rPr>
        <w:t>.</w:t>
      </w:r>
      <w:r>
        <w:rPr>
          <w:rFonts w:ascii="Century Gothic" w:hAnsi="Century Gothic"/>
          <w:bCs/>
          <w:i w:val="0"/>
          <w:sz w:val="22"/>
          <w:szCs w:val="22"/>
        </w:rPr>
        <w:t xml:space="preserve"> Elle s’inscrit dans la continuité de travaux autour de la co-construction, de sciences participatives, d’expérimentation (notamment via la simulation sociale ou le jeu de rôle) pour réfléchir aux types de données produites. A ce volet production de données, s’ajoute un questionnement sur le rôle des approches sensibles pour mobiliser différemment les acteurs, les habitants sur les enjeux liés à l’eau et plus globalement sur l’habitabilité du bassin. Ce questionnement inclut une réflexion sur les formats de restitution des résultats scientifiques de l’OSTF (bande dessinée, film documentaire…).</w:t>
      </w:r>
    </w:p>
    <w:p w14:paraId="0F0F8DB1"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Un projet permet d’illustrer les études qui sont prévues dans le cadre de ce thème. En partant du constat que les projets de restauration écologique ont du mal à aboutir, le projet </w:t>
      </w:r>
      <w:proofErr w:type="spellStart"/>
      <w:r>
        <w:rPr>
          <w:rFonts w:ascii="Century Gothic" w:hAnsi="Century Gothic"/>
          <w:bCs/>
          <w:iCs w:val="0"/>
          <w:sz w:val="22"/>
          <w:szCs w:val="22"/>
        </w:rPr>
        <w:t>Restau’Débat</w:t>
      </w:r>
      <w:proofErr w:type="spellEnd"/>
      <w:r>
        <w:rPr>
          <w:rFonts w:ascii="Century Gothic" w:hAnsi="Century Gothic"/>
          <w:bCs/>
          <w:i w:val="0"/>
          <w:sz w:val="22"/>
          <w:szCs w:val="22"/>
        </w:rPr>
        <w:t xml:space="preserve"> souhaite tester des outils de débat qui pourront aider les professionnels à anticiper, gérer voire tirer parti des controverses pensées comme des moments d’expérimentation sociale nécessaires. La méthode employée consistera en la mise en place de groupes de compétence, sous la forme d’espaces de débat non-hiérarchiques qui permettent d’aborder les problèmes environnementaux que les experts ne peuvent résoudre seuls, pour répondre aux objectifs de (1) ralentir le raisonnement pour explorer les enjeux, (2) hybrider les savoirs et initiatives experts et profanes, et (3) imaginer collectivement d’autres façons de produire des connaissances.</w:t>
      </w:r>
    </w:p>
    <w:p w14:paraId="62BB727A" w14:textId="77777777" w:rsidR="00A16837" w:rsidRDefault="00A16837" w:rsidP="00A16837">
      <w:pPr>
        <w:pStyle w:val="Corpsdetexte"/>
        <w:tabs>
          <w:tab w:val="left" w:pos="709"/>
          <w:tab w:val="left" w:pos="1134"/>
          <w:tab w:val="left" w:pos="2127"/>
        </w:tabs>
        <w:spacing w:before="240"/>
        <w:jc w:val="both"/>
        <w:rPr>
          <w:rFonts w:ascii="Century Gothic" w:hAnsi="Century Gothic"/>
          <w:bCs/>
          <w:i w:val="0"/>
          <w:sz w:val="22"/>
          <w:szCs w:val="22"/>
        </w:rPr>
      </w:pPr>
    </w:p>
    <w:p w14:paraId="680ED54A" w14:textId="77777777" w:rsidR="00A16837" w:rsidRDefault="00A16837" w:rsidP="00FD5318">
      <w:pPr>
        <w:pStyle w:val="Corpsdetexte"/>
        <w:tabs>
          <w:tab w:val="left" w:pos="1134"/>
          <w:tab w:val="left" w:pos="2127"/>
        </w:tabs>
        <w:spacing w:before="240"/>
        <w:jc w:val="both"/>
        <w:rPr>
          <w:rFonts w:ascii="Century Gothic" w:hAnsi="Century Gothic"/>
          <w:b/>
          <w:i w:val="0"/>
          <w:color w:val="00B0F0"/>
          <w:sz w:val="22"/>
          <w:szCs w:val="22"/>
        </w:rPr>
      </w:pPr>
    </w:p>
    <w:sectPr w:rsidR="00A1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9"/>
    <w:rsid w:val="000928A4"/>
    <w:rsid w:val="00093BAB"/>
    <w:rsid w:val="00512468"/>
    <w:rsid w:val="00611A16"/>
    <w:rsid w:val="007B73EF"/>
    <w:rsid w:val="008801B9"/>
    <w:rsid w:val="00A16837"/>
    <w:rsid w:val="00C32DC9"/>
    <w:rsid w:val="00E81BD7"/>
    <w:rsid w:val="00E860C7"/>
    <w:rsid w:val="00F55D53"/>
    <w:rsid w:val="00FD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F940"/>
  <w15:chartTrackingRefBased/>
  <w15:docId w15:val="{1FDAEB1E-1EE5-4C50-A1EC-EBF411A9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2D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2D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2D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2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2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2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2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2D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2D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2D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2D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2D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2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2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2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2DC9"/>
    <w:rPr>
      <w:rFonts w:eastAsiaTheme="majorEastAsia" w:cstheme="majorBidi"/>
      <w:color w:val="272727" w:themeColor="text1" w:themeTint="D8"/>
    </w:rPr>
  </w:style>
  <w:style w:type="paragraph" w:styleId="Titre">
    <w:name w:val="Title"/>
    <w:basedOn w:val="Normal"/>
    <w:next w:val="Normal"/>
    <w:link w:val="TitreCar"/>
    <w:uiPriority w:val="10"/>
    <w:qFormat/>
    <w:rsid w:val="00C3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2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2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2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2DC9"/>
    <w:pPr>
      <w:spacing w:before="160"/>
      <w:jc w:val="center"/>
    </w:pPr>
    <w:rPr>
      <w:i/>
      <w:iCs/>
      <w:color w:val="404040" w:themeColor="text1" w:themeTint="BF"/>
    </w:rPr>
  </w:style>
  <w:style w:type="character" w:customStyle="1" w:styleId="CitationCar">
    <w:name w:val="Citation Car"/>
    <w:basedOn w:val="Policepardfaut"/>
    <w:link w:val="Citation"/>
    <w:uiPriority w:val="29"/>
    <w:rsid w:val="00C32DC9"/>
    <w:rPr>
      <w:i/>
      <w:iCs/>
      <w:color w:val="404040" w:themeColor="text1" w:themeTint="BF"/>
    </w:rPr>
  </w:style>
  <w:style w:type="paragraph" w:styleId="Paragraphedeliste">
    <w:name w:val="List Paragraph"/>
    <w:basedOn w:val="Normal"/>
    <w:uiPriority w:val="34"/>
    <w:qFormat/>
    <w:rsid w:val="00C32DC9"/>
    <w:pPr>
      <w:ind w:left="720"/>
      <w:contextualSpacing/>
    </w:pPr>
  </w:style>
  <w:style w:type="character" w:styleId="Accentuationintense">
    <w:name w:val="Intense Emphasis"/>
    <w:basedOn w:val="Policepardfaut"/>
    <w:uiPriority w:val="21"/>
    <w:qFormat/>
    <w:rsid w:val="00C32DC9"/>
    <w:rPr>
      <w:i/>
      <w:iCs/>
      <w:color w:val="0F4761" w:themeColor="accent1" w:themeShade="BF"/>
    </w:rPr>
  </w:style>
  <w:style w:type="paragraph" w:styleId="Citationintense">
    <w:name w:val="Intense Quote"/>
    <w:basedOn w:val="Normal"/>
    <w:next w:val="Normal"/>
    <w:link w:val="CitationintenseCar"/>
    <w:uiPriority w:val="30"/>
    <w:qFormat/>
    <w:rsid w:val="00C3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2DC9"/>
    <w:rPr>
      <w:i/>
      <w:iCs/>
      <w:color w:val="0F4761" w:themeColor="accent1" w:themeShade="BF"/>
    </w:rPr>
  </w:style>
  <w:style w:type="character" w:styleId="Rfrenceintense">
    <w:name w:val="Intense Reference"/>
    <w:basedOn w:val="Policepardfaut"/>
    <w:uiPriority w:val="32"/>
    <w:qFormat/>
    <w:rsid w:val="00C32DC9"/>
    <w:rPr>
      <w:b/>
      <w:bCs/>
      <w:smallCaps/>
      <w:color w:val="0F4761" w:themeColor="accent1" w:themeShade="BF"/>
      <w:spacing w:val="5"/>
    </w:rPr>
  </w:style>
  <w:style w:type="paragraph" w:styleId="Corpsdetexte">
    <w:name w:val="Body Text"/>
    <w:basedOn w:val="Normal"/>
    <w:link w:val="CorpsdetexteCar"/>
    <w:rsid w:val="00FD5318"/>
    <w:pPr>
      <w:spacing w:after="0" w:line="240" w:lineRule="auto"/>
    </w:pPr>
    <w:rPr>
      <w:rFonts w:ascii="Arial" w:eastAsia="Times New Roman" w:hAnsi="Arial" w:cs="Arial"/>
      <w:i/>
      <w:iCs/>
      <w:kern w:val="0"/>
      <w:sz w:val="18"/>
      <w:szCs w:val="18"/>
      <w:lang w:eastAsia="ar-SA"/>
      <w14:ligatures w14:val="none"/>
    </w:rPr>
  </w:style>
  <w:style w:type="character" w:customStyle="1" w:styleId="CorpsdetexteCar">
    <w:name w:val="Corps de texte Car"/>
    <w:basedOn w:val="Policepardfaut"/>
    <w:link w:val="Corpsdetexte"/>
    <w:rsid w:val="00FD5318"/>
    <w:rPr>
      <w:rFonts w:ascii="Arial" w:eastAsia="Times New Roman" w:hAnsi="Arial" w:cs="Arial"/>
      <w:i/>
      <w:iCs/>
      <w:kern w:val="0"/>
      <w:sz w:val="18"/>
      <w:szCs w:val="18"/>
      <w:lang w:eastAsia="ar-SA"/>
      <w14:ligatures w14:val="none"/>
    </w:rPr>
  </w:style>
  <w:style w:type="character" w:styleId="Lienhypertexte">
    <w:name w:val="Hyperlink"/>
    <w:basedOn w:val="Policepardfaut"/>
    <w:uiPriority w:val="99"/>
    <w:unhideWhenUsed/>
    <w:rsid w:val="00FD5318"/>
    <w:rPr>
      <w:rFonts w:ascii="Century Gothic" w:hAnsi="Century Gothic"/>
      <w:i/>
      <w:color w:val="467886" w:themeColor="hyperlink"/>
      <w:sz w:val="22"/>
      <w:u w:val="single"/>
    </w:rPr>
  </w:style>
  <w:style w:type="paragraph" w:styleId="Lgende">
    <w:name w:val="caption"/>
    <w:basedOn w:val="Normal"/>
    <w:next w:val="Normal"/>
    <w:uiPriority w:val="35"/>
    <w:unhideWhenUsed/>
    <w:qFormat/>
    <w:rsid w:val="00FD5318"/>
    <w:pPr>
      <w:spacing w:after="200" w:line="240" w:lineRule="auto"/>
    </w:pPr>
    <w:rPr>
      <w:rFonts w:ascii="Times New Roman" w:eastAsia="Times New Roman" w:hAnsi="Times New Roman" w:cs="Times New Roman"/>
      <w:i/>
      <w:iCs/>
      <w:color w:val="0E2841" w:themeColor="text2"/>
      <w:kern w:val="0"/>
      <w:sz w:val="18"/>
      <w:szCs w:val="18"/>
      <w:lang w:eastAsia="ar-SA"/>
      <w14:ligatures w14:val="none"/>
    </w:rPr>
  </w:style>
  <w:style w:type="table" w:styleId="Grilledutableau">
    <w:name w:val="Table Grid"/>
    <w:basedOn w:val="TableauNormal"/>
    <w:uiPriority w:val="59"/>
    <w:rsid w:val="007B73E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1240</Words>
  <Characters>6821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CLEMENS</dc:creator>
  <cp:keywords/>
  <dc:description/>
  <cp:lastModifiedBy>Anne CLEMENS</cp:lastModifiedBy>
  <cp:revision>6</cp:revision>
  <dcterms:created xsi:type="dcterms:W3CDTF">2025-07-08T13:26:00Z</dcterms:created>
  <dcterms:modified xsi:type="dcterms:W3CDTF">2025-07-08T15:05:00Z</dcterms:modified>
</cp:coreProperties>
</file>